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它包含访问配</w:t>
      </w:r>
      <w:r>
        <w:rPr>
          <w:rFonts w:hint="eastAsia"/>
          <w:lang w:val="en-US" w:eastAsia="zh-CN"/>
        </w:rPr>
        <w:t>置</w:t>
      </w:r>
      <w:r>
        <w:rPr>
          <w:rFonts w:hint="eastAsia"/>
        </w:rPr>
        <w:t xml:space="preserve">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w:t>
      </w:r>
      <w:r>
        <w:rPr>
          <w:rFonts w:hint="eastAsia"/>
          <w:lang w:val="en-US" w:eastAsia="zh-CN"/>
        </w:rPr>
        <w:t>以下</w:t>
      </w:r>
      <w:r>
        <w:rPr>
          <w:rFonts w:hint="eastAsia"/>
        </w:rPr>
        <w:t>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的相关部分。</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容器在构造方法中创建该读取器，注册后置处理器用于后面的bean定义注册</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发布刷新事件(ContextRefreshedEvent)(Spring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createBean下第一次调用bean的后置处理器(resolveBeforeInstantiation(beanName, mbdToUse))，实现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将实例化的早期对象加入到三级缓存中,三级缓存通过函数接口回调方式（即不会立即缓存单例对象，而是等待调用时再返回）</w:t>
      </w:r>
    </w:p>
    <w:p>
      <w:pPr>
        <w:numPr>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这样做有什么好处呢？</w:t>
      </w:r>
    </w:p>
    <w:p>
      <w:pPr>
        <w:numPr>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1：延迟获取，提高性能： 因为并不是所有的Bean都存在循环引用（不需要所有单例都缓存起来等待循环依赖调用），所以当真正调用时再缓存该单例到二级缓存。</w:t>
      </w:r>
    </w:p>
    <w:p>
      <w:pPr>
        <w:numPr>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2：提高扩展性：这是spring一贯作风，采用bean的后置处理器方式可以提高扩展性（如代理操作等..）</w:t>
      </w:r>
    </w:p>
    <w:p>
      <w:pPr>
        <w:numPr>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3：aop的考虑：如果依赖的bean是代理类，那么将代理创建的方法作为回调方法。</w:t>
      </w:r>
    </w:p>
    <w:p>
      <w:pPr>
        <w:numPr>
          <w:numId w:val="0"/>
        </w:numPr>
        <w:rPr>
          <w:rFonts w:hint="default"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bookmarkStart w:id="0" w:name="_GoBack"/>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bookmarkEnd w:id="0"/>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p>
    <w:p>
      <w:pPr>
        <w:tabs>
          <w:tab w:val="right" w:pos="8306"/>
        </w:tabs>
        <w:rPr>
          <w:rFonts w:hint="eastAsia"/>
          <w:lang w:val="en-US" w:eastAsia="zh-CN"/>
        </w:rPr>
      </w:pPr>
      <w:r>
        <w:rPr>
          <w:rFonts w:hint="eastAsia"/>
          <w:lang w:val="en-US" w:eastAsia="zh-CN"/>
        </w:rPr>
        <w:t>解析完配置类之后:</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0FE75860"/>
    <w:rsid w:val="1B9F2BE2"/>
    <w:rsid w:val="1C7D04FB"/>
    <w:rsid w:val="1DFB6C81"/>
    <w:rsid w:val="23B03D2C"/>
    <w:rsid w:val="2DE72D7B"/>
    <w:rsid w:val="2F74490C"/>
    <w:rsid w:val="30CE7982"/>
    <w:rsid w:val="316D1AD2"/>
    <w:rsid w:val="3D1B0C95"/>
    <w:rsid w:val="3F6403D4"/>
    <w:rsid w:val="4D1279B3"/>
    <w:rsid w:val="62EF72B8"/>
    <w:rsid w:val="632759F9"/>
    <w:rsid w:val="648233C1"/>
    <w:rsid w:val="66BA21B3"/>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1519</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李洪超</cp:lastModifiedBy>
  <dcterms:modified xsi:type="dcterms:W3CDTF">2023-02-17T09:01:45Z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